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D3B9" w14:textId="77777777" w:rsidR="0054290B" w:rsidRDefault="0054290B" w:rsidP="0054290B">
      <w:pPr>
        <w:pStyle w:val="NormalWeb"/>
        <w:shd w:val="clear" w:color="auto" w:fill="FFFFFF"/>
        <w:spacing w:before="0" w:beforeAutospacing="0" w:after="0" w:afterAutospacing="0"/>
        <w:rPr>
          <w:rFonts w:ascii="Arial" w:hAnsi="Arial" w:cs="Arial"/>
          <w:color w:val="595959"/>
          <w:sz w:val="20"/>
          <w:szCs w:val="20"/>
        </w:rPr>
      </w:pPr>
    </w:p>
    <w:p w14:paraId="06E859F0" w14:textId="77777777" w:rsidR="0054290B" w:rsidRDefault="0054290B" w:rsidP="0054290B">
      <w:pPr>
        <w:pStyle w:val="NormalWeb"/>
        <w:shd w:val="clear" w:color="auto" w:fill="FFFFFF"/>
        <w:spacing w:before="0" w:beforeAutospacing="0" w:after="0" w:afterAutospacing="0"/>
        <w:rPr>
          <w:rFonts w:ascii="Arial" w:hAnsi="Arial" w:cs="Arial"/>
          <w:color w:val="595959"/>
          <w:sz w:val="20"/>
          <w:szCs w:val="20"/>
        </w:rPr>
      </w:pPr>
    </w:p>
    <w:p w14:paraId="1107FBE2" w14:textId="7A19E50A" w:rsidR="0054290B" w:rsidRDefault="0054290B" w:rsidP="0054290B">
      <w:pPr>
        <w:pStyle w:val="NormalWeb"/>
        <w:shd w:val="clear" w:color="auto" w:fill="FFFFFF"/>
        <w:spacing w:before="0" w:beforeAutospacing="0" w:after="0" w:afterAutospacing="0"/>
        <w:rPr>
          <w:rFonts w:ascii="Arial" w:hAnsi="Arial" w:cs="Arial"/>
          <w:color w:val="595959"/>
          <w:sz w:val="20"/>
          <w:szCs w:val="20"/>
        </w:rPr>
      </w:pPr>
      <w:r>
        <w:rPr>
          <w:rFonts w:ascii="Arial" w:hAnsi="Arial" w:cs="Arial"/>
          <w:color w:val="595959"/>
          <w:sz w:val="20"/>
          <w:szCs w:val="20"/>
        </w:rPr>
        <w:t>Guest Services Team Member – Job Description</w:t>
      </w:r>
    </w:p>
    <w:p w14:paraId="6E1274D5" w14:textId="77777777" w:rsidR="0054290B" w:rsidRDefault="0054290B" w:rsidP="0054290B">
      <w:pPr>
        <w:pStyle w:val="NormalWeb"/>
        <w:shd w:val="clear" w:color="auto" w:fill="FFFFFF"/>
        <w:spacing w:before="0" w:beforeAutospacing="0" w:after="0" w:afterAutospacing="0"/>
        <w:rPr>
          <w:rFonts w:ascii="Arial" w:hAnsi="Arial" w:cs="Arial"/>
          <w:color w:val="595959"/>
          <w:sz w:val="20"/>
          <w:szCs w:val="20"/>
        </w:rPr>
      </w:pPr>
    </w:p>
    <w:p w14:paraId="38C04F31" w14:textId="77777777" w:rsidR="0054290B" w:rsidRDefault="0054290B" w:rsidP="0054290B">
      <w:pPr>
        <w:pStyle w:val="NormalWeb"/>
        <w:shd w:val="clear" w:color="auto" w:fill="FFFFFF"/>
        <w:spacing w:before="0" w:beforeAutospacing="0" w:after="0" w:afterAutospacing="0"/>
        <w:rPr>
          <w:rFonts w:ascii="Arial" w:hAnsi="Arial" w:cs="Arial"/>
          <w:color w:val="595959"/>
          <w:sz w:val="20"/>
          <w:szCs w:val="20"/>
        </w:rPr>
      </w:pPr>
    </w:p>
    <w:p w14:paraId="7ECC2B5C" w14:textId="42463B85" w:rsidR="0054290B" w:rsidRDefault="0054290B" w:rsidP="0054290B">
      <w:pPr>
        <w:pStyle w:val="NormalWeb"/>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The Morean Arts Center seeks a Part-Time Guest Services Team Member (up to 24 hours per week) to join us. This is an entry level, front-line, hourly position that pays $1</w:t>
      </w:r>
      <w:r w:rsidR="00EC2802">
        <w:rPr>
          <w:rFonts w:ascii="Arial" w:hAnsi="Arial" w:cs="Arial"/>
          <w:color w:val="595959"/>
          <w:sz w:val="20"/>
          <w:szCs w:val="20"/>
        </w:rPr>
        <w:t>4</w:t>
      </w:r>
      <w:r w:rsidRPr="0054290B">
        <w:rPr>
          <w:rFonts w:ascii="Arial" w:hAnsi="Arial" w:cs="Arial"/>
          <w:color w:val="595959"/>
          <w:sz w:val="20"/>
          <w:szCs w:val="20"/>
        </w:rPr>
        <w:t xml:space="preserve"> an hour. Our mission is to connect people with art, and we operate 4 distinct visual arts facilities in and around downtown St. Petersburg, Florida.</w:t>
      </w:r>
    </w:p>
    <w:p w14:paraId="4A1C3264" w14:textId="77777777" w:rsidR="0054290B" w:rsidRDefault="0054290B" w:rsidP="0054290B">
      <w:pPr>
        <w:pStyle w:val="NormalWeb"/>
        <w:shd w:val="clear" w:color="auto" w:fill="FFFFFF"/>
        <w:spacing w:before="0" w:beforeAutospacing="0" w:after="0" w:afterAutospacing="0"/>
        <w:rPr>
          <w:rFonts w:ascii="Arial" w:hAnsi="Arial" w:cs="Arial"/>
          <w:color w:val="595959"/>
          <w:sz w:val="20"/>
          <w:szCs w:val="20"/>
        </w:rPr>
      </w:pPr>
    </w:p>
    <w:p w14:paraId="2C5C306F" w14:textId="79A856F0" w:rsidR="0054290B" w:rsidRDefault="0054290B" w:rsidP="0054290B">
      <w:pPr>
        <w:pStyle w:val="NormalWeb"/>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Guest Services Team Members actively and happily engage all visitors, and team members are required to work shifts at the Morean Arts Center and Chihuly Collection as business needs dictate. The position operates in a busy, public environment, so the candidate must be very comfortable with crowds of people, actively welcoming and engaging with many visitors throughout the day while answering phones, responding to questions, and using a computer to transact retail sales, class registrations, memberships and more. Excellent computer and accurate data entry skills (we use the Altru system by Blackbaud) are vital. We are open 7 days a week, 363 days a year, so reliable transportation is necessary as is the ability to work weekdays, evenings, weekends, and holidays as business needs require.</w:t>
      </w:r>
    </w:p>
    <w:p w14:paraId="05E3B5D7" w14:textId="77777777" w:rsidR="0054290B" w:rsidRPr="0054290B" w:rsidRDefault="0054290B" w:rsidP="0054290B">
      <w:pPr>
        <w:pStyle w:val="NormalWeb"/>
        <w:shd w:val="clear" w:color="auto" w:fill="FFFFFF"/>
        <w:spacing w:before="0" w:beforeAutospacing="0" w:after="0" w:afterAutospacing="0"/>
        <w:rPr>
          <w:rFonts w:ascii="Arial" w:hAnsi="Arial" w:cs="Arial"/>
          <w:color w:val="595959"/>
          <w:sz w:val="20"/>
          <w:szCs w:val="20"/>
        </w:rPr>
      </w:pPr>
    </w:p>
    <w:p w14:paraId="67BACC9E" w14:textId="77777777" w:rsidR="0054290B" w:rsidRDefault="0054290B" w:rsidP="0054290B">
      <w:pPr>
        <w:pStyle w:val="NormalWeb"/>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Essential Duties and Responsibilities include the following. Other duties may be assigned.</w:t>
      </w:r>
    </w:p>
    <w:p w14:paraId="6B8A2FC4" w14:textId="77777777" w:rsidR="0054290B" w:rsidRPr="0054290B" w:rsidRDefault="0054290B" w:rsidP="0054290B">
      <w:pPr>
        <w:pStyle w:val="NormalWeb"/>
        <w:shd w:val="clear" w:color="auto" w:fill="FFFFFF"/>
        <w:spacing w:before="0" w:beforeAutospacing="0" w:after="0" w:afterAutospacing="0"/>
        <w:rPr>
          <w:rFonts w:ascii="Arial" w:hAnsi="Arial" w:cs="Arial"/>
          <w:color w:val="595959"/>
          <w:sz w:val="20"/>
          <w:szCs w:val="20"/>
        </w:rPr>
      </w:pPr>
    </w:p>
    <w:p w14:paraId="7F272646" w14:textId="77777777" w:rsidR="0054290B" w:rsidRDefault="0054290B" w:rsidP="0054290B">
      <w:pPr>
        <w:pStyle w:val="NormalWeb"/>
        <w:numPr>
          <w:ilvl w:val="0"/>
          <w:numId w:val="1"/>
        </w:numPr>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Good interpersonal skills are vital including actively welcoming, listening, clearly communicating and happily engaging with visitors within a busy, public environment</w:t>
      </w:r>
    </w:p>
    <w:p w14:paraId="68E98760" w14:textId="77777777" w:rsidR="0054290B" w:rsidRDefault="0054290B" w:rsidP="0054290B">
      <w:pPr>
        <w:pStyle w:val="NormalWeb"/>
        <w:numPr>
          <w:ilvl w:val="0"/>
          <w:numId w:val="1"/>
        </w:numPr>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Being eager to learn about and engage others in what the Morean Arts Center is and what it offers to the public to ensure a good experience for visitors and encourage sales</w:t>
      </w:r>
    </w:p>
    <w:p w14:paraId="75E11F6C" w14:textId="77777777" w:rsidR="0054290B" w:rsidRDefault="0054290B" w:rsidP="0054290B">
      <w:pPr>
        <w:pStyle w:val="NormalWeb"/>
        <w:numPr>
          <w:ilvl w:val="0"/>
          <w:numId w:val="1"/>
        </w:numPr>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Understanding established standards, practices, and policies and with that understanding and comprehension, use critical thinking to address a range of customer questions politely and diplomatically that occur each day in our busy galleries, classrooms, and retail environments</w:t>
      </w:r>
    </w:p>
    <w:p w14:paraId="1409A2BC" w14:textId="77777777" w:rsidR="0054290B" w:rsidRDefault="0054290B" w:rsidP="0054290B">
      <w:pPr>
        <w:pStyle w:val="NormalWeb"/>
        <w:numPr>
          <w:ilvl w:val="0"/>
          <w:numId w:val="1"/>
        </w:numPr>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Retail sales ability including consulting with customers, attention to their needs, and as needed referral to other staff to ensure excellent customer service experiences</w:t>
      </w:r>
    </w:p>
    <w:p w14:paraId="0979D3E0" w14:textId="77777777" w:rsidR="0054290B" w:rsidRDefault="0054290B" w:rsidP="0054290B">
      <w:pPr>
        <w:pStyle w:val="NormalWeb"/>
        <w:numPr>
          <w:ilvl w:val="0"/>
          <w:numId w:val="1"/>
        </w:numPr>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Demonstrated proficiency with point-of-sale computer data entry while adhering to cash-handling guidelines</w:t>
      </w:r>
    </w:p>
    <w:p w14:paraId="0410F59C" w14:textId="77777777" w:rsidR="0054290B" w:rsidRDefault="0054290B" w:rsidP="0054290B">
      <w:pPr>
        <w:pStyle w:val="NormalWeb"/>
        <w:numPr>
          <w:ilvl w:val="0"/>
          <w:numId w:val="1"/>
        </w:numPr>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Ability to work independently as well as within a team setting· Ability to retain information on promotions, events, and discounts that affect ticketing, class, and merchandise prices</w:t>
      </w:r>
    </w:p>
    <w:p w14:paraId="6CAB726D" w14:textId="5FB6D4DC" w:rsidR="0054290B" w:rsidRDefault="0054290B" w:rsidP="0054290B">
      <w:pPr>
        <w:pStyle w:val="NormalWeb"/>
        <w:numPr>
          <w:ilvl w:val="0"/>
          <w:numId w:val="1"/>
        </w:numPr>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Maintains cleanliness and organization of the admissions and retail sales counters and surrounding areas</w:t>
      </w:r>
    </w:p>
    <w:p w14:paraId="53402583" w14:textId="77777777" w:rsidR="0054290B" w:rsidRPr="0054290B" w:rsidRDefault="0054290B" w:rsidP="0054290B">
      <w:pPr>
        <w:pStyle w:val="NormalWeb"/>
        <w:numPr>
          <w:ilvl w:val="0"/>
          <w:numId w:val="1"/>
        </w:numPr>
        <w:shd w:val="clear" w:color="auto" w:fill="FFFFFF"/>
        <w:spacing w:before="0" w:beforeAutospacing="0" w:after="0" w:afterAutospacing="0"/>
        <w:rPr>
          <w:rFonts w:ascii="Arial" w:hAnsi="Arial" w:cs="Arial"/>
          <w:color w:val="595959"/>
          <w:sz w:val="20"/>
          <w:szCs w:val="20"/>
        </w:rPr>
      </w:pPr>
    </w:p>
    <w:p w14:paraId="0851A953" w14:textId="77777777" w:rsidR="0054290B" w:rsidRPr="0054290B" w:rsidRDefault="0054290B" w:rsidP="0054290B">
      <w:pPr>
        <w:pStyle w:val="NormalWeb"/>
        <w:shd w:val="clear" w:color="auto" w:fill="FFFFFF"/>
        <w:spacing w:before="0" w:beforeAutospacing="0" w:after="0" w:afterAutospacing="0"/>
        <w:rPr>
          <w:rFonts w:ascii="Arial" w:hAnsi="Arial" w:cs="Arial"/>
          <w:color w:val="595959"/>
          <w:sz w:val="20"/>
          <w:szCs w:val="20"/>
        </w:rPr>
      </w:pPr>
      <w:r w:rsidRPr="0054290B">
        <w:rPr>
          <w:rFonts w:ascii="Arial" w:hAnsi="Arial" w:cs="Arial"/>
          <w:color w:val="595959"/>
          <w:sz w:val="20"/>
          <w:szCs w:val="20"/>
        </w:rPr>
        <w:t>Minimum Qualifications: High School Diploma or GED required and at least 2 years of work experience desired, ideally in the attractions industry or in a front-line, retail sales, customer-facing environment. This is an entry-level position and requires a Level 2 background check that the Morean pays for. The candidate must have the ability to work and be scheduled for different shifts including days, weekends and evenings when needed. Candidate must have reliable transportation and can work a schedule (posted in advance) that may include day, evening, and weekend shifts. Intermediate to advanced knowledge of Windows programs including Outlook email needed. Ability to learn the Altru/CRM/POS system. Must have strong oral and written communication skills and a collaborative, teamwork-based approach to work. Must be able to climb a ladder and move light-to-moderately heavy objects (50 pounds and under) on retail displays as needed. Hiring is contingent on results of a required, employer-paid Level 2 background check. Must possess demonstrated competencies in technology, strong oral and written communication skills, and a collaborative, teamwork-based approach to work. No phone calls, please. The Morean Arts Center is an Equal Opportunity Employer.</w:t>
      </w:r>
    </w:p>
    <w:p w14:paraId="7C4F777A" w14:textId="77777777" w:rsidR="00B24A65" w:rsidRPr="0054290B" w:rsidRDefault="00B24A65">
      <w:pPr>
        <w:rPr>
          <w:rFonts w:ascii="Arial" w:hAnsi="Arial" w:cs="Arial"/>
          <w:sz w:val="20"/>
          <w:szCs w:val="20"/>
        </w:rPr>
      </w:pPr>
    </w:p>
    <w:sectPr w:rsidR="00B24A65" w:rsidRPr="0054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83C18"/>
    <w:multiLevelType w:val="hybridMultilevel"/>
    <w:tmpl w:val="4C9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42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0B"/>
    <w:rsid w:val="0006314E"/>
    <w:rsid w:val="000F7A27"/>
    <w:rsid w:val="002B13B8"/>
    <w:rsid w:val="0036499F"/>
    <w:rsid w:val="00503CA7"/>
    <w:rsid w:val="00511C77"/>
    <w:rsid w:val="0054290B"/>
    <w:rsid w:val="00A959F4"/>
    <w:rsid w:val="00AE330F"/>
    <w:rsid w:val="00B24A65"/>
    <w:rsid w:val="00EC2802"/>
    <w:rsid w:val="00F4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F448"/>
  <w15:chartTrackingRefBased/>
  <w15:docId w15:val="{BC3D83D6-6AB4-4DD1-8C19-20E0C37D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0B"/>
    <w:rPr>
      <w:rFonts w:eastAsiaTheme="majorEastAsia" w:cstheme="majorBidi"/>
      <w:color w:val="272727" w:themeColor="text1" w:themeTint="D8"/>
    </w:rPr>
  </w:style>
  <w:style w:type="paragraph" w:styleId="Title">
    <w:name w:val="Title"/>
    <w:basedOn w:val="Normal"/>
    <w:next w:val="Normal"/>
    <w:link w:val="TitleChar"/>
    <w:uiPriority w:val="10"/>
    <w:qFormat/>
    <w:rsid w:val="00542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90B"/>
    <w:pPr>
      <w:spacing w:before="160"/>
      <w:jc w:val="center"/>
    </w:pPr>
    <w:rPr>
      <w:i/>
      <w:iCs/>
      <w:color w:val="404040" w:themeColor="text1" w:themeTint="BF"/>
    </w:rPr>
  </w:style>
  <w:style w:type="character" w:customStyle="1" w:styleId="QuoteChar">
    <w:name w:val="Quote Char"/>
    <w:basedOn w:val="DefaultParagraphFont"/>
    <w:link w:val="Quote"/>
    <w:uiPriority w:val="29"/>
    <w:rsid w:val="0054290B"/>
    <w:rPr>
      <w:i/>
      <w:iCs/>
      <w:color w:val="404040" w:themeColor="text1" w:themeTint="BF"/>
    </w:rPr>
  </w:style>
  <w:style w:type="paragraph" w:styleId="ListParagraph">
    <w:name w:val="List Paragraph"/>
    <w:basedOn w:val="Normal"/>
    <w:uiPriority w:val="34"/>
    <w:qFormat/>
    <w:rsid w:val="0054290B"/>
    <w:pPr>
      <w:ind w:left="720"/>
      <w:contextualSpacing/>
    </w:pPr>
  </w:style>
  <w:style w:type="character" w:styleId="IntenseEmphasis">
    <w:name w:val="Intense Emphasis"/>
    <w:basedOn w:val="DefaultParagraphFont"/>
    <w:uiPriority w:val="21"/>
    <w:qFormat/>
    <w:rsid w:val="0054290B"/>
    <w:rPr>
      <w:i/>
      <w:iCs/>
      <w:color w:val="0F4761" w:themeColor="accent1" w:themeShade="BF"/>
    </w:rPr>
  </w:style>
  <w:style w:type="paragraph" w:styleId="IntenseQuote">
    <w:name w:val="Intense Quote"/>
    <w:basedOn w:val="Normal"/>
    <w:next w:val="Normal"/>
    <w:link w:val="IntenseQuoteChar"/>
    <w:uiPriority w:val="30"/>
    <w:qFormat/>
    <w:rsid w:val="00542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90B"/>
    <w:rPr>
      <w:i/>
      <w:iCs/>
      <w:color w:val="0F4761" w:themeColor="accent1" w:themeShade="BF"/>
    </w:rPr>
  </w:style>
  <w:style w:type="character" w:styleId="IntenseReference">
    <w:name w:val="Intense Reference"/>
    <w:basedOn w:val="DefaultParagraphFont"/>
    <w:uiPriority w:val="32"/>
    <w:qFormat/>
    <w:rsid w:val="0054290B"/>
    <w:rPr>
      <w:b/>
      <w:bCs/>
      <w:smallCaps/>
      <w:color w:val="0F4761" w:themeColor="accent1" w:themeShade="BF"/>
      <w:spacing w:val="5"/>
    </w:rPr>
  </w:style>
  <w:style w:type="paragraph" w:styleId="NormalWeb">
    <w:name w:val="Normal (Web)"/>
    <w:basedOn w:val="Normal"/>
    <w:uiPriority w:val="99"/>
    <w:semiHidden/>
    <w:unhideWhenUsed/>
    <w:rsid w:val="0054290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Parrish</dc:creator>
  <cp:keywords/>
  <dc:description/>
  <cp:lastModifiedBy>Paula Parrish</cp:lastModifiedBy>
  <cp:revision>2</cp:revision>
  <dcterms:created xsi:type="dcterms:W3CDTF">2025-08-26T17:56:00Z</dcterms:created>
  <dcterms:modified xsi:type="dcterms:W3CDTF">2025-11-06T15:55:00Z</dcterms:modified>
</cp:coreProperties>
</file>